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0032E" w14:textId="4540CBD1" w:rsidR="000A4896" w:rsidRDefault="00400A79" w:rsidP="000A489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14142"/>
          <w:kern w:val="0"/>
          <w:sz w:val="24"/>
          <w:szCs w:val="24"/>
          <w:lang w:eastAsia="lv-LV"/>
          <w14:ligatures w14:val="none"/>
        </w:rPr>
      </w:pPr>
      <w:r w:rsidRPr="00400A79">
        <w:rPr>
          <w:rFonts w:ascii="Times New Roman" w:hAnsi="Times New Roman" w:cs="Times New Roman"/>
          <w:b/>
          <w:sz w:val="24"/>
          <w:szCs w:val="24"/>
        </w:rPr>
        <w:t>PIELIKUMS</w:t>
      </w:r>
      <w:r w:rsidRPr="00400A79">
        <w:rPr>
          <w:rFonts w:ascii="Times New Roman" w:hAnsi="Times New Roman" w:cs="Times New Roman"/>
          <w:sz w:val="24"/>
          <w:szCs w:val="24"/>
        </w:rPr>
        <w:t xml:space="preserve"> </w:t>
      </w:r>
      <w:r w:rsidR="000A4896" w:rsidRPr="00400A79">
        <w:rPr>
          <w:rFonts w:ascii="Times New Roman" w:eastAsia="Times New Roman" w:hAnsi="Times New Roman" w:cs="Times New Roman"/>
          <w:color w:val="414142"/>
          <w:kern w:val="0"/>
          <w:sz w:val="24"/>
          <w:szCs w:val="24"/>
          <w:lang w:eastAsia="lv-LV"/>
          <w14:ligatures w14:val="none"/>
        </w:rPr>
        <w:br/>
        <w:t>Limbažu novada pašvaldības</w:t>
      </w:r>
      <w:r>
        <w:rPr>
          <w:rFonts w:ascii="Times New Roman" w:eastAsia="Times New Roman" w:hAnsi="Times New Roman" w:cs="Times New Roman"/>
          <w:color w:val="414142"/>
          <w:kern w:val="0"/>
          <w:sz w:val="24"/>
          <w:szCs w:val="24"/>
          <w:lang w:eastAsia="lv-LV"/>
          <w14:ligatures w14:val="none"/>
        </w:rPr>
        <w:t xml:space="preserve"> domes</w:t>
      </w:r>
      <w:r w:rsidR="000A4896" w:rsidRPr="00400A79">
        <w:rPr>
          <w:rFonts w:ascii="Times New Roman" w:eastAsia="Times New Roman" w:hAnsi="Times New Roman" w:cs="Times New Roman"/>
          <w:color w:val="414142"/>
          <w:kern w:val="0"/>
          <w:sz w:val="24"/>
          <w:szCs w:val="24"/>
          <w:lang w:eastAsia="lv-LV"/>
          <w14:ligatures w14:val="none"/>
        </w:rPr>
        <w:br/>
      </w:r>
      <w:hyperlink r:id="rId6" w:tgtFrame="_blank" w:history="1">
        <w:r w:rsidR="00A06204">
          <w:rPr>
            <w:rFonts w:ascii="Times New Roman" w:eastAsia="Times New Roman" w:hAnsi="Times New Roman" w:cs="Times New Roman"/>
            <w:kern w:val="0"/>
            <w:sz w:val="24"/>
            <w:szCs w:val="24"/>
            <w:lang w:eastAsia="lv-LV"/>
            <w14:ligatures w14:val="none"/>
          </w:rPr>
          <w:t>25.01.2024</w:t>
        </w:r>
        <w:r w:rsidR="008E13C1" w:rsidRPr="00400A79">
          <w:rPr>
            <w:rFonts w:ascii="Times New Roman" w:eastAsia="Times New Roman" w:hAnsi="Times New Roman" w:cs="Times New Roman"/>
            <w:kern w:val="0"/>
            <w:sz w:val="24"/>
            <w:szCs w:val="24"/>
            <w:lang w:eastAsia="lv-LV"/>
            <w14:ligatures w14:val="none"/>
          </w:rPr>
          <w:t>.</w:t>
        </w:r>
      </w:hyperlink>
      <w:r w:rsidR="000A4896" w:rsidRPr="00400A7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 </w:t>
      </w:r>
      <w:r w:rsidR="000A4896" w:rsidRPr="00400A79">
        <w:rPr>
          <w:rFonts w:ascii="Times New Roman" w:eastAsia="Times New Roman" w:hAnsi="Times New Roman" w:cs="Times New Roman"/>
          <w:color w:val="414142"/>
          <w:kern w:val="0"/>
          <w:sz w:val="24"/>
          <w:szCs w:val="24"/>
          <w:lang w:eastAsia="lv-LV"/>
          <w14:ligatures w14:val="none"/>
        </w:rPr>
        <w:t>saistošajiem noteikumiem</w:t>
      </w:r>
      <w:r w:rsidR="000A4896" w:rsidRPr="00400A79">
        <w:rPr>
          <w:rFonts w:ascii="Times New Roman" w:eastAsia="Times New Roman" w:hAnsi="Times New Roman" w:cs="Times New Roman"/>
          <w:color w:val="414142"/>
          <w:kern w:val="0"/>
          <w:sz w:val="24"/>
          <w:szCs w:val="24"/>
          <w:lang w:eastAsia="lv-LV"/>
          <w14:ligatures w14:val="none"/>
        </w:rPr>
        <w:br/>
        <w:t>Nr.</w:t>
      </w:r>
      <w:r w:rsidR="00A06204">
        <w:rPr>
          <w:rFonts w:ascii="Times New Roman" w:eastAsia="Times New Roman" w:hAnsi="Times New Roman" w:cs="Times New Roman"/>
          <w:color w:val="414142"/>
          <w:kern w:val="0"/>
          <w:sz w:val="24"/>
          <w:szCs w:val="24"/>
          <w:lang w:eastAsia="lv-LV"/>
          <w14:ligatures w14:val="none"/>
        </w:rPr>
        <w:t>1</w:t>
      </w:r>
      <w:bookmarkStart w:id="0" w:name="_GoBack"/>
      <w:bookmarkEnd w:id="0"/>
      <w:r w:rsidR="000A4896" w:rsidRPr="00400A79">
        <w:rPr>
          <w:rFonts w:ascii="Times New Roman" w:eastAsia="Times New Roman" w:hAnsi="Times New Roman" w:cs="Times New Roman"/>
          <w:color w:val="414142"/>
          <w:kern w:val="0"/>
          <w:sz w:val="24"/>
          <w:szCs w:val="24"/>
          <w:lang w:eastAsia="lv-LV"/>
          <w14:ligatures w14:val="none"/>
        </w:rPr>
        <w:t xml:space="preserve"> "Par sociālajiem pakalpojumiem Limbažu novadā"</w:t>
      </w:r>
      <w:bookmarkStart w:id="1" w:name="piel-1250355"/>
      <w:bookmarkEnd w:id="1"/>
    </w:p>
    <w:p w14:paraId="7AF1D0E2" w14:textId="77777777" w:rsidR="00400A79" w:rsidRPr="00400A79" w:rsidRDefault="00400A79" w:rsidP="000A489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14142"/>
          <w:kern w:val="0"/>
          <w:sz w:val="24"/>
          <w:szCs w:val="24"/>
          <w:lang w:eastAsia="lv-LV"/>
          <w14:ligatures w14:val="none"/>
        </w:rPr>
      </w:pPr>
    </w:p>
    <w:p w14:paraId="2906F120" w14:textId="2AA220F9" w:rsidR="000A4896" w:rsidRPr="000A4896" w:rsidRDefault="000A4896" w:rsidP="000A48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414142"/>
          <w:kern w:val="0"/>
          <w:sz w:val="27"/>
          <w:szCs w:val="27"/>
          <w:lang w:eastAsia="lv-LV"/>
          <w14:ligatures w14:val="none"/>
        </w:rPr>
      </w:pPr>
      <w:bookmarkStart w:id="2" w:name="1250356"/>
      <w:bookmarkStart w:id="3" w:name="n-1250356"/>
      <w:bookmarkEnd w:id="2"/>
      <w:bookmarkEnd w:id="3"/>
      <w:r w:rsidRPr="000A4896">
        <w:rPr>
          <w:rFonts w:ascii="Arial" w:eastAsia="Times New Roman" w:hAnsi="Arial" w:cs="Arial"/>
          <w:b/>
          <w:bCs/>
          <w:color w:val="414142"/>
          <w:kern w:val="0"/>
          <w:sz w:val="27"/>
          <w:szCs w:val="27"/>
          <w:lang w:eastAsia="lv-LV"/>
          <w14:ligatures w14:val="none"/>
        </w:rPr>
        <w:t>Nepieciešamības novērtēšana aprūpes pakalpojumam bērn</w:t>
      </w:r>
      <w:r>
        <w:rPr>
          <w:rFonts w:ascii="Arial" w:eastAsia="Times New Roman" w:hAnsi="Arial" w:cs="Arial"/>
          <w:b/>
          <w:bCs/>
          <w:color w:val="414142"/>
          <w:kern w:val="0"/>
          <w:sz w:val="27"/>
          <w:szCs w:val="27"/>
          <w:lang w:eastAsia="lv-LV"/>
          <w14:ligatures w14:val="none"/>
        </w:rPr>
        <w:t>am</w:t>
      </w:r>
      <w:r w:rsidRPr="000A4896">
        <w:rPr>
          <w:rFonts w:ascii="Arial" w:eastAsia="Times New Roman" w:hAnsi="Arial" w:cs="Arial"/>
          <w:b/>
          <w:bCs/>
          <w:color w:val="414142"/>
          <w:kern w:val="0"/>
          <w:sz w:val="27"/>
          <w:szCs w:val="27"/>
          <w:lang w:eastAsia="lv-LV"/>
          <w14:ligatures w14:val="none"/>
        </w:rPr>
        <w:t xml:space="preserve"> ar invaliditāti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66"/>
        <w:gridCol w:w="6072"/>
      </w:tblGrid>
      <w:tr w:rsidR="000A4896" w:rsidRPr="000A4896" w14:paraId="32496937" w14:textId="77777777" w:rsidTr="000A4896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A5D2462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1. Personas vārds, uzvārds</w:t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197649CF" w14:textId="77777777" w:rsidTr="000A4896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55643DD" w14:textId="78000838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2. Personas kods</w:t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 xml:space="preserve"> </w:t>
            </w:r>
          </w:p>
        </w:tc>
      </w:tr>
      <w:tr w:rsidR="000A4896" w:rsidRPr="000A4896" w14:paraId="108388D5" w14:textId="77777777" w:rsidTr="000A4896">
        <w:trPr>
          <w:trHeight w:val="300"/>
        </w:trPr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9FA397A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3. Personas dzīvesvietas adrese</w:t>
            </w:r>
          </w:p>
        </w:tc>
        <w:tc>
          <w:tcPr>
            <w:tcW w:w="3150" w:type="pct"/>
            <w:tcBorders>
              <w:top w:val="nil"/>
              <w:left w:val="nil"/>
              <w:bottom w:val="single" w:sz="6" w:space="0" w:color="414142"/>
              <w:right w:val="nil"/>
            </w:tcBorders>
            <w:shd w:val="clear" w:color="auto" w:fill="FFFFFF"/>
            <w:hideMark/>
          </w:tcPr>
          <w:p w14:paraId="3F7BEEC3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41897768" w14:textId="77777777" w:rsidTr="000A4896">
        <w:trPr>
          <w:trHeight w:val="300"/>
        </w:trPr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1250CA0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3150" w:type="pct"/>
            <w:tcBorders>
              <w:top w:val="single" w:sz="6" w:space="0" w:color="414142"/>
              <w:left w:val="nil"/>
              <w:bottom w:val="single" w:sz="6" w:space="0" w:color="414142"/>
              <w:right w:val="nil"/>
            </w:tcBorders>
            <w:shd w:val="clear" w:color="auto" w:fill="FFFFFF"/>
            <w:hideMark/>
          </w:tcPr>
          <w:p w14:paraId="25622746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4848418C" w14:textId="77777777" w:rsidTr="000A4896">
        <w:trPr>
          <w:trHeight w:val="300"/>
        </w:trPr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1B6957D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3150" w:type="pct"/>
            <w:tcBorders>
              <w:top w:val="single" w:sz="6" w:space="0" w:color="414142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491CBE7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3F30FA97" w14:textId="77777777" w:rsidTr="000A4896">
        <w:trPr>
          <w:trHeight w:val="300"/>
        </w:trPr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7076F87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3150" w:type="pct"/>
            <w:tcBorders>
              <w:top w:val="single" w:sz="6" w:space="0" w:color="414142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34E5574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</w:tbl>
    <w:p w14:paraId="550A3637" w14:textId="77777777" w:rsidR="000A4896" w:rsidRPr="000A4896" w:rsidRDefault="000A4896" w:rsidP="000A4896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414142"/>
          <w:kern w:val="0"/>
          <w:lang w:eastAsia="lv-LV"/>
          <w14:ligatures w14:val="none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22"/>
      </w:tblGrid>
      <w:tr w:rsidR="000A4896" w:rsidRPr="000A4896" w14:paraId="2DD4176F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D9D9D9"/>
            <w:vAlign w:val="center"/>
            <w:hideMark/>
          </w:tcPr>
          <w:p w14:paraId="03CEC123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4. Aprūpes pakalpojuma pieprasīšana</w:t>
            </w:r>
          </w:p>
        </w:tc>
      </w:tr>
      <w:tr w:rsidR="000A4896" w:rsidRPr="000A4896" w14:paraId="0D5C2753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C93CE3F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4.1. Veselības un darbspēju ekspertīzes ārstu valsts komisijas atzinums par īpašas kopšanas nepieciešamību</w:t>
            </w:r>
          </w:p>
        </w:tc>
      </w:tr>
      <w:tr w:rsidR="000A4896" w:rsidRPr="000A4896" w14:paraId="4C4DF74A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5D45DD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4300E3C4" wp14:editId="142EB298">
                  <wp:extent cx="123825" cy="123825"/>
                  <wp:effectExtent l="0" t="0" r="9525" b="9525"/>
                  <wp:docPr id="12" name="Attēls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ir, līdz</w:t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_________</w:t>
            </w: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. gada</w:t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______.___________________</w:t>
            </w:r>
          </w:p>
        </w:tc>
      </w:tr>
      <w:tr w:rsidR="000A4896" w:rsidRPr="000A4896" w14:paraId="453FE505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14C113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5E862345" wp14:editId="5B03F4CB">
                  <wp:extent cx="123825" cy="123825"/>
                  <wp:effectExtent l="0" t="0" r="9525" b="9525"/>
                  <wp:docPr id="13" name="Attēls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 nav</w:t>
            </w:r>
          </w:p>
        </w:tc>
      </w:tr>
      <w:tr w:rsidR="000A4896" w:rsidRPr="000A4896" w14:paraId="5C2D6800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41D8F8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4.2. Aprūpes pakalpojuma nepieciešamības iemesli (norādīt visus aktuālos iemeslus)</w:t>
            </w:r>
          </w:p>
        </w:tc>
      </w:tr>
      <w:tr w:rsidR="000A4896" w:rsidRPr="000A4896" w14:paraId="5731479C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bottom"/>
            <w:hideMark/>
          </w:tcPr>
          <w:p w14:paraId="54FBB3E5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41D2EAB6" wp14:editId="53830F39">
                  <wp:extent cx="123825" cy="123825"/>
                  <wp:effectExtent l="0" t="0" r="9525" b="9525"/>
                  <wp:docPr id="14" name="Attēls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lai veiktu darba pienākumus, vai saimniecisko darbību;</w:t>
            </w:r>
          </w:p>
        </w:tc>
      </w:tr>
      <w:tr w:rsidR="000A4896" w:rsidRPr="000A4896" w14:paraId="2893DDAB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8950956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65EBE601" wp14:editId="25E3AE93">
                  <wp:extent cx="123825" cy="123825"/>
                  <wp:effectExtent l="0" t="0" r="9525" b="9525"/>
                  <wp:docPr id="15" name="Attēls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lai apmeklētu izglītības iestādi, vai profesionālās pilnveides kursus;</w:t>
            </w:r>
          </w:p>
        </w:tc>
      </w:tr>
      <w:tr w:rsidR="000A4896" w:rsidRPr="000A4896" w14:paraId="1491A981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BABB027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2AACFAB2" wp14:editId="491A4878">
                  <wp:extent cx="123825" cy="123825"/>
                  <wp:effectExtent l="0" t="0" r="9525" b="9525"/>
                  <wp:docPr id="16" name="Attēls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lai apmeklētu Nodarbinātības valsts aģentūras organizētos pasākumus;</w:t>
            </w:r>
          </w:p>
        </w:tc>
      </w:tr>
      <w:tr w:rsidR="000A4896" w:rsidRPr="000A4896" w14:paraId="7DC79782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3206B78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105AFA37" wp14:editId="0D3DC28F">
                  <wp:extent cx="123825" cy="123825"/>
                  <wp:effectExtent l="0" t="0" r="9525" b="9525"/>
                  <wp:docPr id="17" name="Attēls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lai apmeklētu dienas aprūpes centru, dienas centru vai citu sociālās rehabilitācijas pakalpojumu sniedzēju;</w:t>
            </w:r>
          </w:p>
        </w:tc>
      </w:tr>
      <w:tr w:rsidR="000A4896" w:rsidRPr="000A4896" w14:paraId="0E470BC6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D0C49EA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155DB2BB" wp14:editId="469E6E0D">
                  <wp:extent cx="123825" cy="123825"/>
                  <wp:effectExtent l="0" t="0" r="9525" b="9525"/>
                  <wp:docPr id="18" name="Attēls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citi objektīvie iemesli, kuru dēļ nevar nodrošināt bērna aprūpi un uzraudzību nepieciešamajā apjomā:</w:t>
            </w:r>
          </w:p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562"/>
            </w:tblGrid>
            <w:tr w:rsidR="000A4896" w:rsidRPr="000A4896" w14:paraId="42768B93" w14:textId="77777777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414142"/>
                    <w:right w:val="nil"/>
                  </w:tcBorders>
                  <w:hideMark/>
                </w:tcPr>
                <w:p w14:paraId="0B7C813C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</w:t>
                  </w:r>
                </w:p>
              </w:tc>
            </w:tr>
          </w:tbl>
          <w:p w14:paraId="58D569C2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</w:p>
        </w:tc>
      </w:tr>
      <w:tr w:rsidR="000A4896" w:rsidRPr="000A4896" w14:paraId="237E5691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69B6BAB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4.3. Vēlamais aprūpes pakalpojuma izmantošanas biežums, laiks</w:t>
            </w:r>
          </w:p>
        </w:tc>
      </w:tr>
      <w:tr w:rsidR="000A4896" w:rsidRPr="000A4896" w14:paraId="6072C785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0CBAB2D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46F0B274" wp14:editId="1AFADBCB">
                  <wp:extent cx="123825" cy="123825"/>
                  <wp:effectExtent l="0" t="0" r="9525" b="9525"/>
                  <wp:docPr id="19" name="Attēls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pastāvīga palīdzība un uzraudzība (ikdienā);</w:t>
            </w:r>
          </w:p>
        </w:tc>
      </w:tr>
      <w:tr w:rsidR="000A4896" w:rsidRPr="000A4896" w14:paraId="45EAFDBA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E5D21EB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24CEB172" wp14:editId="287A2CD2">
                  <wp:extent cx="123825" cy="123825"/>
                  <wp:effectExtent l="0" t="0" r="9525" b="9525"/>
                  <wp:docPr id="20" name="Attēls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periodiska palīdzība un uzraudzība 3 dienas nedēļā un vairāk;</w:t>
            </w:r>
          </w:p>
        </w:tc>
      </w:tr>
      <w:tr w:rsidR="000A4896" w:rsidRPr="000A4896" w14:paraId="28A79354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3149BBD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721635EC" wp14:editId="591FA36E">
                  <wp:extent cx="123825" cy="123825"/>
                  <wp:effectExtent l="0" t="0" r="9525" b="9525"/>
                  <wp:docPr id="21" name="Attēls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periodiska palīdzība un uzraudzība 1–2 dienas nedēļā;</w:t>
            </w:r>
          </w:p>
        </w:tc>
      </w:tr>
      <w:tr w:rsidR="000A4896" w:rsidRPr="000A4896" w14:paraId="07798D9C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CBC60C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2DCDA72D" wp14:editId="4593389F">
                  <wp:extent cx="123825" cy="123825"/>
                  <wp:effectExtent l="0" t="0" r="9525" b="9525"/>
                  <wp:docPr id="22" name="Attēls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epizodiska palīdzība dažas dienas mēnesī;</w:t>
            </w:r>
          </w:p>
        </w:tc>
      </w:tr>
      <w:tr w:rsidR="000A4896" w:rsidRPr="000A4896" w14:paraId="1F8C298A" w14:textId="77777777" w:rsidTr="000A4896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D3A4594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3BF00C58" wp14:editId="03166AFB">
                  <wp:extent cx="123825" cy="123825"/>
                  <wp:effectExtent l="0" t="0" r="9525" b="9525"/>
                  <wp:docPr id="23" name="Attēls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epizodiska palīdzība vienu reizi mēnesī vai retāk.</w:t>
            </w:r>
          </w:p>
        </w:tc>
      </w:tr>
    </w:tbl>
    <w:p w14:paraId="5F2266C0" w14:textId="77777777" w:rsidR="000A4896" w:rsidRPr="000A4896" w:rsidRDefault="000A4896" w:rsidP="000A4896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414142"/>
          <w:kern w:val="0"/>
          <w:lang w:eastAsia="lv-LV"/>
          <w14:ligatures w14:val="none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6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00"/>
        <w:gridCol w:w="1638"/>
      </w:tblGrid>
      <w:tr w:rsidR="000A4896" w:rsidRPr="000A4896" w14:paraId="0278E3A3" w14:textId="77777777" w:rsidTr="000A4896">
        <w:trPr>
          <w:trHeight w:val="300"/>
        </w:trPr>
        <w:tc>
          <w:tcPr>
            <w:tcW w:w="4150" w:type="pct"/>
            <w:tcBorders>
              <w:top w:val="nil"/>
              <w:left w:val="nil"/>
              <w:bottom w:val="outset" w:sz="6" w:space="0" w:color="414142"/>
              <w:right w:val="nil"/>
            </w:tcBorders>
            <w:vAlign w:val="center"/>
            <w:hideMark/>
          </w:tcPr>
          <w:p w14:paraId="45CCC8DD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lastRenderedPageBreak/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outset" w:sz="6" w:space="0" w:color="414142"/>
              <w:right w:val="nil"/>
            </w:tcBorders>
            <w:vAlign w:val="center"/>
            <w:hideMark/>
          </w:tcPr>
          <w:p w14:paraId="5C429C74" w14:textId="77777777" w:rsidR="000A4896" w:rsidRPr="000A4896" w:rsidRDefault="000A4896" w:rsidP="000A4896">
            <w:pPr>
              <w:spacing w:before="195" w:after="0" w:line="240" w:lineRule="auto"/>
              <w:jc w:val="center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105CC6C0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D9D9D9"/>
            <w:vAlign w:val="center"/>
            <w:hideMark/>
          </w:tcPr>
          <w:p w14:paraId="72C1A15B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5. Valsts, pašvaldības un citu atbalsta resursu izmantošana bērna aprūpes un uzraudzības nodrošināšanai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D9D9D9"/>
            <w:vAlign w:val="center"/>
            <w:hideMark/>
          </w:tcPr>
          <w:p w14:paraId="0958024C" w14:textId="77777777" w:rsidR="000A4896" w:rsidRPr="000A4896" w:rsidRDefault="000A4896" w:rsidP="000A4896">
            <w:pPr>
              <w:spacing w:before="19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Stundu skaits diennaktī / mēnesī</w:t>
            </w:r>
          </w:p>
        </w:tc>
      </w:tr>
      <w:tr w:rsidR="000A4896" w:rsidRPr="000A4896" w14:paraId="3086E03D" w14:textId="77777777" w:rsidTr="000A4896"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2415C83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5.1. Bērna vecāku iespējas sniegt nepieciešamo atbalstu aprūpei. Ir/nav</w:t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(ja atbalsts ir pieejams, tad atbalsta apmērs var būt līdz 4 h dienā/92 h mēnesī)</w:t>
            </w:r>
          </w:p>
        </w:tc>
      </w:tr>
      <w:tr w:rsidR="000A4896" w:rsidRPr="000A4896" w14:paraId="58A99D48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155450C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0E12DEF3" wp14:editId="04FFD9DD">
                  <wp:extent cx="123825" cy="123825"/>
                  <wp:effectExtent l="0" t="0" r="9525" b="9525"/>
                  <wp:docPr id="24" name="Attēls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mājsaimniecībā dzīvo abi vecāki (abiem jāatbilst kādam no 4.2. iemesliem);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F46C2BC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4166F34F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03BE13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6655A5A3" wp14:editId="7EC03A73">
                  <wp:extent cx="123825" cy="123825"/>
                  <wp:effectExtent l="0" t="0" r="9525" b="9525"/>
                  <wp:docPr id="25" name="Attēls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mājsaimniecībā dzīvo viens vecāks, otrs vecāks iesaistās bērna audzināšanā/aprūpē (abiem jāatbilst kādam no 4.2. iemesliem);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09FE6D2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7E13020A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59102A1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2F8F3E9F" wp14:editId="25622285">
                  <wp:extent cx="123825" cy="123825"/>
                  <wp:effectExtent l="0" t="0" r="9525" b="9525"/>
                  <wp:docPr id="26" name="Attēls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 mājsaimniecībā dzīvo viens vecāks, otrs vecāks neiesaistās bērna audzināšanā/aprūpē;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1EA7AA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3F4525EB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A423F4E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40D30A1B" wp14:editId="7B3773B7">
                  <wp:extent cx="123825" cy="123825"/>
                  <wp:effectExtent l="0" t="0" r="9525" b="9525"/>
                  <wp:docPr id="27" name="Attēls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 mājsaimniecībā dzīvo viens vecāks, otrs vecāks atrodas ārpus valsts;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A836EFA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5861597E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ACC6B95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Komentāri:</w:t>
            </w:r>
          </w:p>
          <w:p w14:paraId="6F480A58" w14:textId="77777777" w:rsidR="000A4896" w:rsidRPr="000A4896" w:rsidRDefault="000A4896" w:rsidP="000A4896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9C1BC4B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58A7A524" w14:textId="77777777" w:rsidTr="000A4896"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B32538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5.2. Likumisko pārstāvju vai audžuģimeņu locekļu apgrūtinājumi iesaistīties bērna aprūpē un uzraudzībā</w:t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1D1A9F03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2774114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195F1F61" wp14:editId="7143954A">
                  <wp:extent cx="123825" cy="123825"/>
                  <wp:effectExtent l="0" t="0" r="9525" b="9525"/>
                  <wp:docPr id="28" name="Attēls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noslodze darbā (norādīt darba slodzi / darba laiku)</w:t>
            </w:r>
          </w:p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940"/>
            </w:tblGrid>
            <w:tr w:rsidR="000A4896" w:rsidRPr="000A4896" w14:paraId="701B6458" w14:textId="77777777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414142"/>
                    <w:right w:val="nil"/>
                  </w:tcBorders>
                  <w:hideMark/>
                </w:tcPr>
                <w:p w14:paraId="24085E6E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</w:t>
                  </w:r>
                </w:p>
              </w:tc>
            </w:tr>
          </w:tbl>
          <w:p w14:paraId="65E5819F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0AAA221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61663F26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152F375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48C33BE8" wp14:editId="04DE0F39">
                  <wp:extent cx="123825" cy="123825"/>
                  <wp:effectExtent l="0" t="0" r="9525" b="9525"/>
                  <wp:docPr id="29" name="Attēls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citi apgrūtinājumi:</w:t>
            </w:r>
          </w:p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940"/>
            </w:tblGrid>
            <w:tr w:rsidR="000A4896" w:rsidRPr="000A4896" w14:paraId="2ADB964A" w14:textId="77777777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414142"/>
                    <w:right w:val="nil"/>
                  </w:tcBorders>
                  <w:hideMark/>
                </w:tcPr>
                <w:p w14:paraId="0652A048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</w:t>
                  </w:r>
                </w:p>
              </w:tc>
            </w:tr>
            <w:tr w:rsidR="000A4896" w:rsidRPr="000A4896" w14:paraId="2E8D61C9" w14:textId="77777777">
              <w:trPr>
                <w:trHeight w:val="300"/>
              </w:trPr>
              <w:tc>
                <w:tcPr>
                  <w:tcW w:w="0" w:type="auto"/>
                  <w:tcBorders>
                    <w:top w:val="single" w:sz="6" w:space="0" w:color="414142"/>
                    <w:left w:val="nil"/>
                    <w:bottom w:val="single" w:sz="6" w:space="0" w:color="414142"/>
                    <w:right w:val="nil"/>
                  </w:tcBorders>
                  <w:hideMark/>
                </w:tcPr>
                <w:p w14:paraId="45216E33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</w:t>
                  </w:r>
                </w:p>
              </w:tc>
            </w:tr>
          </w:tbl>
          <w:p w14:paraId="00ED2BE6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5B9BBCC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66258D45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A91896F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Komentāri: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C52236B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4A856A7F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A98242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5.3. Bērna skolas dienas pārklājums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6F6F0ED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467C5161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535F07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55FAAC50" wp14:editId="0CB15228">
                  <wp:extent cx="123825" cy="123825"/>
                  <wp:effectExtent l="0" t="0" r="9525" b="9525"/>
                  <wp:docPr id="30" name="Attēls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bērns apmeklē izglītības iestādi (tai skaitā pirmskolas izglītības iestādi);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8718807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0A89DBA1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A4AD21A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09A97AE3" wp14:editId="45DC0C57">
                  <wp:extent cx="123825" cy="123825"/>
                  <wp:effectExtent l="0" t="0" r="9525" b="9525"/>
                  <wp:docPr id="31" name="Attēls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bērns apgūst izglītību mājas apmācībā;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36AFD73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19CE55FF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5BB6177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25D23016" wp14:editId="0B8B849A">
                  <wp:extent cx="123825" cy="123825"/>
                  <wp:effectExtent l="0" t="0" r="9525" b="9525"/>
                  <wp:docPr id="32" name="Attēls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bērns izglītību apgūst speciālajā izglītības iestādē;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096F1FD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7B68BD8A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C5DE5F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026ABBCD" wp14:editId="53B34F42">
                  <wp:extent cx="123825" cy="123825"/>
                  <wp:effectExtent l="0" t="0" r="9525" b="9525"/>
                  <wp:docPr id="33" name="Attēls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bērns izmanto skolas pagarinātās dienas pakalpojumu;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0F0A7F9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1D2FD52A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1"/>
              <w:gridCol w:w="7309"/>
            </w:tblGrid>
            <w:tr w:rsidR="000A4896" w:rsidRPr="000A4896" w14:paraId="6E0455C0" w14:textId="77777777">
              <w:trPr>
                <w:trHeight w:val="300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C3C5F46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noProof/>
                      <w:color w:val="414142"/>
                      <w:kern w:val="0"/>
                      <w:lang w:eastAsia="lv-LV"/>
                      <w14:ligatures w14:val="none"/>
                    </w:rPr>
                    <w:drawing>
                      <wp:inline distT="0" distB="0" distL="0" distR="0" wp14:anchorId="20F48221" wp14:editId="5F30ECBA">
                        <wp:extent cx="123825" cy="123825"/>
                        <wp:effectExtent l="0" t="0" r="9525" b="9525"/>
                        <wp:docPr id="34" name="Attēls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cits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single" w:sz="6" w:space="0" w:color="414142"/>
                    <w:right w:val="nil"/>
                  </w:tcBorders>
                  <w:hideMark/>
                </w:tcPr>
                <w:p w14:paraId="33200248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</w:t>
                  </w:r>
                </w:p>
              </w:tc>
            </w:tr>
            <w:tr w:rsidR="000A4896" w:rsidRPr="000A4896" w14:paraId="6814D346" w14:textId="77777777">
              <w:trPr>
                <w:trHeight w:val="300"/>
              </w:trPr>
              <w:tc>
                <w:tcPr>
                  <w:tcW w:w="300" w:type="pct"/>
                  <w:tcBorders>
                    <w:top w:val="nil"/>
                    <w:left w:val="nil"/>
                    <w:bottom w:val="single" w:sz="6" w:space="0" w:color="414142"/>
                    <w:right w:val="nil"/>
                  </w:tcBorders>
                  <w:hideMark/>
                </w:tcPr>
                <w:p w14:paraId="375A9F89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</w:t>
                  </w:r>
                </w:p>
              </w:tc>
              <w:tc>
                <w:tcPr>
                  <w:tcW w:w="4650" w:type="pct"/>
                  <w:tcBorders>
                    <w:top w:val="single" w:sz="6" w:space="0" w:color="414142"/>
                    <w:left w:val="nil"/>
                    <w:bottom w:val="single" w:sz="6" w:space="0" w:color="414142"/>
                    <w:right w:val="nil"/>
                  </w:tcBorders>
                  <w:hideMark/>
                </w:tcPr>
                <w:p w14:paraId="2AA71D1E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</w:t>
                  </w:r>
                </w:p>
              </w:tc>
            </w:tr>
          </w:tbl>
          <w:p w14:paraId="01FA1A4C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2CF7E5E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5682D500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F115DC9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Komentāri:</w:t>
            </w:r>
          </w:p>
          <w:p w14:paraId="6847C454" w14:textId="77777777" w:rsidR="000A4896" w:rsidRPr="000A4896" w:rsidRDefault="000A4896" w:rsidP="000A4896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lastRenderedPageBreak/>
              <w:t> 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443C254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lastRenderedPageBreak/>
              <w:t> </w:t>
            </w:r>
          </w:p>
        </w:tc>
      </w:tr>
      <w:tr w:rsidR="000A4896" w:rsidRPr="000A4896" w14:paraId="4624DA7C" w14:textId="77777777" w:rsidTr="000A4896"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4323B96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5.4. Bērnam pieejamās aktivitātes, pasākumi, sociālie un ārstniecības pakalpojumi</w:t>
            </w:r>
          </w:p>
        </w:tc>
      </w:tr>
      <w:tr w:rsidR="000A4896" w:rsidRPr="000A4896" w14:paraId="63AB42EA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EDE9D98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72F67302" wp14:editId="73A712F4">
                  <wp:extent cx="123825" cy="123825"/>
                  <wp:effectExtent l="0" t="0" r="9525" b="9525"/>
                  <wp:docPr id="35" name="Attēls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asistenta pakalpojums pašvaldībā;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D507BD5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2B541B46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C32EF1D" w14:textId="70C50D6B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6B8F04F6" wp14:editId="68BE47FA">
                  <wp:extent cx="123825" cy="123825"/>
                  <wp:effectExtent l="0" t="0" r="9525" b="9525"/>
                  <wp:docPr id="36" name="Attēls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dienas aprūpes centrs;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90BF8CA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5BC0FC15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4A7279E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66DC3056" wp14:editId="28375060">
                  <wp:extent cx="123825" cy="123825"/>
                  <wp:effectExtent l="0" t="0" r="9525" b="9525"/>
                  <wp:docPr id="37" name="Attēls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rehabilitācijas, terapijas pakalpojumi;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BA7B469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0C19BE40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593869A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noProof/>
                <w:color w:val="414142"/>
                <w:kern w:val="0"/>
                <w:lang w:eastAsia="lv-LV"/>
                <w14:ligatures w14:val="none"/>
              </w:rPr>
              <w:drawing>
                <wp:inline distT="0" distB="0" distL="0" distR="0" wp14:anchorId="6D133363" wp14:editId="14A745DE">
                  <wp:extent cx="123825" cy="123825"/>
                  <wp:effectExtent l="0" t="0" r="9525" b="9525"/>
                  <wp:docPr id="38" name="Attēl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citi</w:t>
            </w:r>
          </w:p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940"/>
            </w:tblGrid>
            <w:tr w:rsidR="000A4896" w:rsidRPr="000A4896" w14:paraId="1B4BC334" w14:textId="77777777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414142"/>
                    <w:right w:val="nil"/>
                  </w:tcBorders>
                  <w:hideMark/>
                </w:tcPr>
                <w:p w14:paraId="579F74AC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</w:t>
                  </w:r>
                </w:p>
              </w:tc>
            </w:tr>
            <w:tr w:rsidR="000A4896" w:rsidRPr="000A4896" w14:paraId="570FC4AE" w14:textId="77777777">
              <w:trPr>
                <w:trHeight w:val="300"/>
              </w:trPr>
              <w:tc>
                <w:tcPr>
                  <w:tcW w:w="0" w:type="auto"/>
                  <w:tcBorders>
                    <w:top w:val="single" w:sz="6" w:space="0" w:color="414142"/>
                    <w:left w:val="nil"/>
                    <w:bottom w:val="single" w:sz="6" w:space="0" w:color="414142"/>
                    <w:right w:val="nil"/>
                  </w:tcBorders>
                  <w:hideMark/>
                </w:tcPr>
                <w:p w14:paraId="448C57C4" w14:textId="77777777" w:rsidR="000A4896" w:rsidRPr="000A4896" w:rsidRDefault="000A4896" w:rsidP="000A4896">
                  <w:pPr>
                    <w:spacing w:before="195" w:after="0" w:line="240" w:lineRule="auto"/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</w:pPr>
                  <w:r w:rsidRPr="000A4896">
                    <w:rPr>
                      <w:rFonts w:ascii="Times New Roman" w:eastAsia="Times New Roman" w:hAnsi="Times New Roman" w:cs="Times New Roman"/>
                      <w:color w:val="414142"/>
                      <w:kern w:val="0"/>
                      <w:lang w:eastAsia="lv-LV"/>
                      <w14:ligatures w14:val="none"/>
                    </w:rPr>
                    <w:t> </w:t>
                  </w:r>
                </w:p>
              </w:tc>
            </w:tr>
          </w:tbl>
          <w:p w14:paraId="12F9362F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DA05CEC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10EACE47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2A4621C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Komentāri:</w:t>
            </w:r>
          </w:p>
          <w:p w14:paraId="0754A33E" w14:textId="77777777" w:rsidR="000A4896" w:rsidRPr="000A4896" w:rsidRDefault="000A4896" w:rsidP="000A4896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507378C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72E62E3E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D9D9D9"/>
            <w:hideMark/>
          </w:tcPr>
          <w:p w14:paraId="1AF83A29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6. Aprūpes pakalpojuma apjoma (h) noteikšana. Novērtēšanas piezīmes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D9D9D9"/>
            <w:hideMark/>
          </w:tcPr>
          <w:p w14:paraId="3FDBEB7F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04F77DCC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388E8D4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6.1. Sociālās aprūpes pakalpojuma noteikšana ir saistīta ar darba dienas nosacītu indikatīvu laika sadalījumu (nosacīti pieņemot, ka 8 h diennaktī ir paredzētas miegam, 8 h bērns ir iesaistījies izglītības aktivitātēs un 8 h bērns ir tiešā vecāku aprūpe;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658BA7F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40B8DA0C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5A19E8D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6.2. Pusei no laika, kad bērns ir vecāku aprūpē, 4 h dienā, jeb 80 h mēnesī, tiek sniegts valsts atbalsts asistenta pakalpojuma veidā;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44C5DD7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2AB8CFE5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E91C924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6.3. Šobrīd nodrošinātais sociālo pakalpojumu stundu skaits;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9DE2833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02860807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0C53D8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6.4. Nepieciešamais stundu skaits mēnesī.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6F93C2A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  <w:tr w:rsidR="000A4896" w:rsidRPr="000A4896" w14:paraId="0B031A52" w14:textId="77777777" w:rsidTr="000A4896">
        <w:tc>
          <w:tcPr>
            <w:tcW w:w="4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AEEB62E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Komentāri:</w:t>
            </w:r>
          </w:p>
          <w:p w14:paraId="62CFE10C" w14:textId="77777777" w:rsidR="000A4896" w:rsidRPr="000A4896" w:rsidRDefault="000A4896" w:rsidP="000A4896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b/>
                <w:bCs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BF96E23" w14:textId="77777777" w:rsidR="000A4896" w:rsidRPr="000A4896" w:rsidRDefault="000A4896" w:rsidP="000A4896">
            <w:pPr>
              <w:spacing w:before="195" w:after="0" w:line="240" w:lineRule="auto"/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</w:pPr>
            <w:r w:rsidRPr="000A4896">
              <w:rPr>
                <w:rFonts w:ascii="Times New Roman" w:eastAsia="Times New Roman" w:hAnsi="Times New Roman" w:cs="Times New Roman"/>
                <w:color w:val="414142"/>
                <w:kern w:val="0"/>
                <w:lang w:eastAsia="lv-LV"/>
                <w14:ligatures w14:val="none"/>
              </w:rPr>
              <w:t> </w:t>
            </w:r>
          </w:p>
        </w:tc>
      </w:tr>
    </w:tbl>
    <w:p w14:paraId="11157AF5" w14:textId="77777777" w:rsidR="000A4896" w:rsidRPr="00C744A2" w:rsidRDefault="000A4896" w:rsidP="000A4896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kern w:val="0"/>
          <w:lang w:eastAsia="lv-LV"/>
          <w14:ligatures w14:val="none"/>
        </w:rPr>
      </w:pPr>
      <w:r w:rsidRPr="00C744A2">
        <w:rPr>
          <w:rFonts w:ascii="Times New Roman" w:eastAsia="Times New Roman" w:hAnsi="Times New Roman" w:cs="Times New Roman"/>
          <w:color w:val="414142"/>
          <w:kern w:val="0"/>
          <w:lang w:eastAsia="lv-LV"/>
          <w14:ligatures w14:val="none"/>
        </w:rPr>
        <w:t>Speciālista paraksts: _____________________</w:t>
      </w:r>
    </w:p>
    <w:p w14:paraId="001AC134" w14:textId="77777777" w:rsidR="000A4896" w:rsidRPr="00C744A2" w:rsidRDefault="000A4896" w:rsidP="000A4896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kern w:val="0"/>
          <w:lang w:eastAsia="lv-LV"/>
          <w14:ligatures w14:val="none"/>
        </w:rPr>
      </w:pPr>
      <w:r w:rsidRPr="00C744A2">
        <w:rPr>
          <w:rFonts w:ascii="Times New Roman" w:eastAsia="Times New Roman" w:hAnsi="Times New Roman" w:cs="Times New Roman"/>
          <w:color w:val="414142"/>
          <w:kern w:val="0"/>
          <w:lang w:eastAsia="lv-LV"/>
          <w14:ligatures w14:val="none"/>
        </w:rPr>
        <w:t>Vecāka paraksts: ________________________</w:t>
      </w:r>
    </w:p>
    <w:p w14:paraId="1D72A436" w14:textId="77777777" w:rsidR="000A4896" w:rsidRPr="00C744A2" w:rsidRDefault="000A4896" w:rsidP="000A4896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kern w:val="0"/>
          <w:lang w:eastAsia="lv-LV"/>
          <w14:ligatures w14:val="none"/>
        </w:rPr>
      </w:pPr>
      <w:r w:rsidRPr="00C744A2">
        <w:rPr>
          <w:rFonts w:ascii="Times New Roman" w:eastAsia="Times New Roman" w:hAnsi="Times New Roman" w:cs="Times New Roman"/>
          <w:color w:val="414142"/>
          <w:kern w:val="0"/>
          <w:lang w:eastAsia="lv-LV"/>
          <w14:ligatures w14:val="none"/>
        </w:rPr>
        <w:t>Aizpildīšanas datums: ____________________</w:t>
      </w:r>
    </w:p>
    <w:p w14:paraId="74970F17" w14:textId="77777777" w:rsidR="000A4896" w:rsidRPr="000A4896" w:rsidRDefault="000A4896"/>
    <w:sectPr w:rsidR="000A4896" w:rsidRPr="000A4896" w:rsidSect="00400A7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246E0" w14:textId="77777777" w:rsidR="00400A79" w:rsidRDefault="00400A79" w:rsidP="00400A79">
      <w:pPr>
        <w:spacing w:after="0" w:line="240" w:lineRule="auto"/>
      </w:pPr>
      <w:r>
        <w:separator/>
      </w:r>
    </w:p>
  </w:endnote>
  <w:endnote w:type="continuationSeparator" w:id="0">
    <w:p w14:paraId="4B40F8F4" w14:textId="77777777" w:rsidR="00400A79" w:rsidRDefault="00400A79" w:rsidP="00400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66F1D" w14:textId="77777777" w:rsidR="00400A79" w:rsidRDefault="00400A79" w:rsidP="00400A79">
      <w:pPr>
        <w:spacing w:after="0" w:line="240" w:lineRule="auto"/>
      </w:pPr>
      <w:r>
        <w:separator/>
      </w:r>
    </w:p>
  </w:footnote>
  <w:footnote w:type="continuationSeparator" w:id="0">
    <w:p w14:paraId="2D81A922" w14:textId="77777777" w:rsidR="00400A79" w:rsidRDefault="00400A79" w:rsidP="00400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6108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6D517E0" w14:textId="07435BFA" w:rsidR="00400A79" w:rsidRPr="00400A79" w:rsidRDefault="00400A7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00A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0A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0A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620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00A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810EC39" w14:textId="77777777" w:rsidR="00400A79" w:rsidRDefault="00400A79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96"/>
    <w:rsid w:val="000A4896"/>
    <w:rsid w:val="00400A79"/>
    <w:rsid w:val="008E13C1"/>
    <w:rsid w:val="009231B9"/>
    <w:rsid w:val="00A06204"/>
    <w:rsid w:val="00C7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D852D"/>
  <w15:chartTrackingRefBased/>
  <w15:docId w15:val="{C647CB03-DABD-4FD8-BC4A-DD775528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00A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00A79"/>
  </w:style>
  <w:style w:type="paragraph" w:styleId="Kjene">
    <w:name w:val="footer"/>
    <w:basedOn w:val="Parasts"/>
    <w:link w:val="KjeneRakstz"/>
    <w:uiPriority w:val="99"/>
    <w:unhideWhenUsed/>
    <w:rsid w:val="00400A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00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5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6732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2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kumi.lv/ta/id/347409-par-socialajiem-pakalpojumiem-valmieras-novad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cp:lastPrinted>2023-12-08T05:42:00Z</cp:lastPrinted>
  <dcterms:created xsi:type="dcterms:W3CDTF">2023-12-08T05:37:00Z</dcterms:created>
  <dcterms:modified xsi:type="dcterms:W3CDTF">2024-01-29T09:53:00Z</dcterms:modified>
</cp:coreProperties>
</file>